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1340CD93" w14:textId="66DF739C" w:rsidR="009D17FA" w:rsidRPr="009D17FA" w:rsidRDefault="009D17FA" w:rsidP="009D17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bookmarkStart w:id="1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1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 </w:t>
      </w:r>
      <w:r w:rsidR="004A5779" w:rsidRPr="004A5779">
        <w:rPr>
          <w:rFonts w:ascii="Arial" w:hAnsi="Arial" w:cs="Arial"/>
          <w:b/>
          <w:bCs/>
        </w:rPr>
        <w:t>NABAVA PERIMETRA</w:t>
      </w: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0776C6D8" w14:textId="77777777" w:rsidR="006C5BF7" w:rsidRPr="009D17FA" w:rsidRDefault="006C5BF7" w:rsidP="009D17FA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4F8771D8" w14:textId="77777777" w:rsidR="006C5BF7" w:rsidRPr="009D17FA" w:rsidRDefault="006C5BF7" w:rsidP="00BA06ED">
      <w:pPr>
        <w:spacing w:after="0" w:line="240" w:lineRule="auto"/>
        <w:jc w:val="both"/>
        <w:rPr>
          <w:rFonts w:ascii="Arial" w:hAnsi="Arial" w:cs="Arial"/>
        </w:rPr>
      </w:pPr>
    </w:p>
    <w:p w14:paraId="6BE7318F" w14:textId="568963C3" w:rsidR="00363F2A" w:rsidRPr="00364B8D" w:rsidRDefault="00363F2A" w:rsidP="00363F2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351066" w:rsidRPr="00351066">
        <w:rPr>
          <w:rFonts w:ascii="Arial" w:eastAsia="Times New Roman" w:hAnsi="Arial" w:cs="Arial"/>
          <w:lang w:eastAsia="sl-SI"/>
        </w:rPr>
        <w:t xml:space="preserve">Uradni list RS, št. </w:t>
      </w:r>
      <w:hyperlink r:id="rId8" w:tgtFrame="_blank" w:tooltip="Kazenski zakonik (uradno prečiščeno besedilo) (KZ-1-UPB2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50/12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uradno prečiščeno besedilo, </w:t>
      </w:r>
      <w:hyperlink r:id="rId9" w:tgtFrame="_blank" w:tooltip="Zakon o spremembah in dopolnitvah Kazenskega zakonika (KZ-1C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54/15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0" w:tgtFrame="_blank" w:tooltip="Popravek Uradnega prečiščenega besedila Kazenskega zakonika (KZ-1-UPB2p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6/16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351066" w:rsidRPr="00351066">
        <w:rPr>
          <w:rFonts w:ascii="Arial" w:eastAsia="Times New Roman" w:hAnsi="Arial" w:cs="Arial"/>
          <w:lang w:eastAsia="sl-SI"/>
        </w:rPr>
        <w:t>popr</w:t>
      </w:r>
      <w:proofErr w:type="spellEnd"/>
      <w:r w:rsidR="00351066" w:rsidRPr="00351066">
        <w:rPr>
          <w:rFonts w:ascii="Arial" w:eastAsia="Times New Roman" w:hAnsi="Arial" w:cs="Arial"/>
          <w:lang w:eastAsia="sl-SI"/>
        </w:rPr>
        <w:t xml:space="preserve">., </w:t>
      </w:r>
      <w:hyperlink r:id="rId11" w:tgtFrame="_blank" w:tooltip="Zakon o spremembi Kazenskega zakonika (KZ-1D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38/16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2" w:tgtFrame="_blank" w:tooltip="Zakon o spremembah in dopolnitvah Kazenskega zakonika (KZ-1E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27/17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3" w:tgtFrame="_blank" w:tooltip="Zakon o dopolnitvi Kazenskega zakonika (KZ-1F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23/20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4" w:tgtFrame="_blank" w:tooltip="Zakon o spremembi Kazenskega zakonika (KZ-1G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91/20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5" w:tgtFrame="_blank" w:tooltip="Zakon o spremembah in dopolnitvah Kazenskega zakonika (KZ-1H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95/21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6" w:tgtFrame="_blank" w:tooltip="Zakon o spremembah in dopolnitvah Kazenskega zakonika  (KZ-1I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186/21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, </w:t>
      </w:r>
      <w:hyperlink r:id="rId17" w:tgtFrame="_blank" w:tooltip="Zakon za zmanjšanje neenakosti in škodljivih posegov politike ter zagotavljanje spoštovanja pravne države (ZZNŠPP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105/22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ZZNŠPP, </w:t>
      </w:r>
      <w:hyperlink r:id="rId18" w:tgtFrame="_blank" w:tooltip="Zakon o spremembah in dopolnitvah Kazenskega zakonika (KZ-1J)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16/23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in 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="00351066"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107/24</w:t>
        </w:r>
      </w:hyperlink>
      <w:r w:rsidR="00351066" w:rsidRPr="00351066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="00351066" w:rsidRPr="00351066">
        <w:rPr>
          <w:rFonts w:ascii="Arial" w:eastAsia="Times New Roman" w:hAnsi="Arial" w:cs="Arial"/>
          <w:lang w:eastAsia="sl-SI"/>
        </w:rPr>
        <w:t>odl</w:t>
      </w:r>
      <w:proofErr w:type="spellEnd"/>
      <w:r w:rsidR="00351066" w:rsidRPr="00351066">
        <w:rPr>
          <w:rFonts w:ascii="Arial" w:eastAsia="Times New Roman" w:hAnsi="Arial" w:cs="Arial"/>
          <w:lang w:eastAsia="sl-SI"/>
        </w:rPr>
        <w:t>. US;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3110273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53BDA2F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2D213E0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6F55BF7A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479F8DD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4F11B8A4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5852EC8D" w14:textId="77777777" w:rsidR="006C5BF7" w:rsidRPr="009D17FA" w:rsidRDefault="006C5BF7" w:rsidP="009D17FA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0049CB72" w14:textId="77777777" w:rsidR="006C5BF7" w:rsidRPr="009D17FA" w:rsidRDefault="006C5BF7" w:rsidP="009D17F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organu;</w:t>
      </w:r>
    </w:p>
    <w:p w14:paraId="2A0E8F4F" w14:textId="77777777" w:rsidR="006C5BF7" w:rsidRPr="009D17FA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1C06284E" w14:textId="77777777" w:rsidR="004A5779" w:rsidRPr="009D17FA" w:rsidRDefault="004A5779" w:rsidP="004A5779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>Ta izjava je sestavni del ponudbe, s katero se prijavljamo za naročilo male vrednosti</w:t>
      </w:r>
      <w:r>
        <w:rPr>
          <w:rFonts w:ascii="Arial" w:hAnsi="Arial" w:cs="Arial"/>
        </w:rPr>
        <w:t>:</w:t>
      </w:r>
      <w:r w:rsidRPr="009D17FA">
        <w:rPr>
          <w:rFonts w:ascii="Arial" w:hAnsi="Arial" w:cs="Arial"/>
        </w:rPr>
        <w:t xml:space="preserve"> </w:t>
      </w:r>
      <w:r w:rsidRPr="00CC3759">
        <w:rPr>
          <w:rFonts w:ascii="Arial" w:hAnsi="Arial" w:cs="Arial"/>
          <w:b/>
          <w:bCs/>
        </w:rPr>
        <w:t>NABAVA PERIMETRA</w:t>
      </w:r>
      <w:r>
        <w:rPr>
          <w:rFonts w:ascii="Arial" w:hAnsi="Arial" w:cs="Arial"/>
          <w:b/>
          <w:bCs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712771">
              <w:rPr>
                <w:rFonts w:ascii="Arial" w:hAnsi="Arial" w:cs="Arial"/>
                <w:sz w:val="20"/>
              </w:rPr>
            </w:r>
            <w:r w:rsidR="00712771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712771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777777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87F26">
      <w:rPr>
        <w:rFonts w:ascii="Arial" w:hAnsi="Arial" w:cs="Arial"/>
        <w:b/>
      </w:rPr>
      <w:t>3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5"/>
  </w:num>
  <w:num w:numId="10">
    <w:abstractNumId w:val="17"/>
  </w:num>
  <w:num w:numId="11">
    <w:abstractNumId w:val="3"/>
  </w:num>
  <w:num w:numId="12">
    <w:abstractNumId w:val="9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2"/>
  </w:num>
  <w:num w:numId="20">
    <w:abstractNumId w:val="18"/>
  </w:num>
  <w:num w:numId="21">
    <w:abstractNumId w:val="13"/>
  </w:num>
  <w:num w:numId="22">
    <w:abstractNumId w:val="24"/>
  </w:num>
  <w:num w:numId="23">
    <w:abstractNumId w:val="19"/>
  </w:num>
  <w:num w:numId="24">
    <w:abstractNumId w:val="8"/>
  </w:num>
  <w:num w:numId="25">
    <w:abstractNumId w:val="7"/>
  </w:num>
  <w:num w:numId="26">
    <w:abstractNumId w:val="2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aJuyjKmqnY//dcb4GcOnAhdJ1QcEW2JPcO7mTqFgmJOWATUrpbADir81CRxxHsh1lKFAPaycSp9e2Sm6aeP8A==" w:salt="oNe9Ez+AhbihUue/vJn6VA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605F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51066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28F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A5779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2771"/>
    <w:rsid w:val="00716E40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2AABA-7B79-441C-8426-5A9D37C39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2026-08-17T10:41:00Z</dcterms:created>
  <dcterms:modified xsi:type="dcterms:W3CDTF">2026-08-17T10:47:00Z</dcterms:modified>
</cp:coreProperties>
</file>